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11" w:rsidRDefault="00BF7C11" w:rsidP="00BF7C11">
      <w:pPr>
        <w:pStyle w:val="1"/>
        <w:jc w:val="center"/>
        <w:rPr>
          <w:i w:val="0"/>
          <w:sz w:val="44"/>
          <w:szCs w:val="44"/>
        </w:rPr>
      </w:pPr>
      <w:r>
        <w:rPr>
          <w:i w:val="0"/>
          <w:sz w:val="44"/>
          <w:szCs w:val="44"/>
        </w:rPr>
        <w:t>Профилактика гриппа</w:t>
      </w:r>
    </w:p>
    <w:p w:rsidR="00BF7C11" w:rsidRDefault="00BF7C11" w:rsidP="00BF7C11">
      <w:pPr>
        <w:rPr>
          <w:sz w:val="20"/>
          <w:szCs w:val="20"/>
        </w:rPr>
      </w:pPr>
    </w:p>
    <w:p w:rsidR="00BF7C11" w:rsidRDefault="00BF7C11" w:rsidP="00BF7C11">
      <w:pPr>
        <w:rPr>
          <w:sz w:val="24"/>
          <w:szCs w:val="24"/>
        </w:rPr>
      </w:pPr>
      <w:r>
        <w:rPr>
          <w:b/>
        </w:rPr>
        <w:t xml:space="preserve">Грипп </w:t>
      </w:r>
      <w:r>
        <w:t>– это высоко  контагиозная вирусная инфекция, распространённая повсеместно, особенно опасная для маленьких детей (до 2-х лет) и пожилых людей (старше 65 лет).</w:t>
      </w:r>
    </w:p>
    <w:p w:rsidR="00BF7C11" w:rsidRDefault="00BF7C11" w:rsidP="00BF7C11">
      <w:r>
        <w:rPr>
          <w:b/>
        </w:rPr>
        <w:t xml:space="preserve">Эпидемии гриппа </w:t>
      </w:r>
      <w:r>
        <w:t>случаются каждый год, обычно зимой, а в последние годы и весной. При тяжелом течении гриппа часто возникают необратимые поражения сердечнососудистой системы, дыхательных органов, центральной нервной системы.</w:t>
      </w:r>
    </w:p>
    <w:p w:rsidR="00BF7C11" w:rsidRDefault="00BF7C11" w:rsidP="00BF7C11">
      <w:r>
        <w:t xml:space="preserve">Тяжесть болезни зависит от многих факторов, в т.ч. общего состояния здоровья, возраста, от того, контактировал ли больной с данным типом вируса ранее. </w:t>
      </w:r>
      <w:proofErr w:type="spellStart"/>
      <w:r>
        <w:t>Гипертоксическая</w:t>
      </w:r>
      <w:proofErr w:type="spellEnd"/>
      <w:r>
        <w:t xml:space="preserve"> форма опасна развитием отёка лёгких, а также отёка мозга у отдельных больных. Возникает серьёзная опасность  летального исхода, особенно для больных из «групп риска».</w:t>
      </w:r>
    </w:p>
    <w:p w:rsidR="00BF7C11" w:rsidRDefault="00BF7C11" w:rsidP="00BF7C11">
      <w:pPr>
        <w:ind w:left="-540"/>
      </w:pPr>
      <w:r>
        <w:rPr>
          <w:b/>
        </w:rPr>
        <w:t xml:space="preserve">        При возникновении эпидемии гриппа рекомендуются</w:t>
      </w:r>
      <w:r>
        <w:t>:</w:t>
      </w:r>
    </w:p>
    <w:p w:rsidR="00BF7C11" w:rsidRDefault="00BF7C11" w:rsidP="00BF7C11">
      <w:pPr>
        <w:numPr>
          <w:ilvl w:val="0"/>
          <w:numId w:val="1"/>
        </w:numPr>
        <w:spacing w:after="0" w:line="240" w:lineRule="auto"/>
      </w:pPr>
      <w:r>
        <w:t>Полноценное питание, богатое витаминами,  особенно аскорбиновой кислотой (</w:t>
      </w:r>
      <w:proofErr w:type="gramStart"/>
      <w:r>
        <w:t>квашенная</w:t>
      </w:r>
      <w:proofErr w:type="gramEnd"/>
      <w:r>
        <w:t xml:space="preserve"> капуста, лимоны, черная смородина, сироп шиповника, облепиха, мед, клюква, черника. брусника), употребление продуктов, содержащих фитонциды (лук, чеснок).</w:t>
      </w:r>
    </w:p>
    <w:p w:rsidR="00BF7C11" w:rsidRDefault="00BF7C11" w:rsidP="00BF7C11">
      <w:pPr>
        <w:numPr>
          <w:ilvl w:val="0"/>
          <w:numId w:val="1"/>
        </w:numPr>
        <w:spacing w:after="0" w:line="240" w:lineRule="auto"/>
      </w:pPr>
      <w:r>
        <w:t>Препараты, повышающие защитные силы организма (экстракты элеутерококка, настойка аралии, женьшеня и др.) курсами 25-30 дней</w:t>
      </w:r>
    </w:p>
    <w:p w:rsidR="00BF7C11" w:rsidRDefault="00BF7C11" w:rsidP="00BF7C11">
      <w:pPr>
        <w:numPr>
          <w:ilvl w:val="0"/>
          <w:numId w:val="1"/>
        </w:numPr>
        <w:spacing w:after="0" w:line="240" w:lineRule="auto"/>
      </w:pPr>
      <w:r>
        <w:t>Поливитамины, витаминно-минеральные комплексы;</w:t>
      </w:r>
    </w:p>
    <w:p w:rsidR="00BF7C11" w:rsidRDefault="00BF7C11" w:rsidP="00BF7C11">
      <w:pPr>
        <w:numPr>
          <w:ilvl w:val="0"/>
          <w:numId w:val="1"/>
        </w:numPr>
        <w:spacing w:after="0" w:line="240" w:lineRule="auto"/>
      </w:pPr>
      <w:proofErr w:type="spellStart"/>
      <w:r>
        <w:t>Ремантадин</w:t>
      </w:r>
      <w:proofErr w:type="spellEnd"/>
      <w:r>
        <w:t xml:space="preserve"> по 1 таблетке в день в течение 7 дней детям с 7-ми лет и взрослым. </w:t>
      </w:r>
    </w:p>
    <w:p w:rsidR="00BF7C11" w:rsidRDefault="00BF7C11" w:rsidP="00BF7C11">
      <w:pPr>
        <w:numPr>
          <w:ilvl w:val="0"/>
          <w:numId w:val="1"/>
        </w:numPr>
        <w:spacing w:after="0" w:line="240" w:lineRule="auto"/>
      </w:pPr>
      <w:proofErr w:type="spellStart"/>
      <w:r>
        <w:t>Арбидол</w:t>
      </w:r>
      <w:proofErr w:type="spellEnd"/>
      <w:r>
        <w:t xml:space="preserve">, </w:t>
      </w:r>
      <w:proofErr w:type="spellStart"/>
      <w:r>
        <w:t>грпппферон</w:t>
      </w:r>
      <w:proofErr w:type="spellEnd"/>
      <w:r>
        <w:t xml:space="preserve">, </w:t>
      </w:r>
      <w:proofErr w:type="spellStart"/>
      <w:r>
        <w:t>афлубин</w:t>
      </w:r>
      <w:proofErr w:type="spellEnd"/>
      <w:r>
        <w:t xml:space="preserve">, интерферон, ИРС-19, </w:t>
      </w:r>
      <w:proofErr w:type="spellStart"/>
      <w:r>
        <w:t>виферон</w:t>
      </w:r>
      <w:proofErr w:type="spellEnd"/>
      <w:r>
        <w:t xml:space="preserve">, </w:t>
      </w:r>
      <w:proofErr w:type="spellStart"/>
      <w:r>
        <w:t>генферон</w:t>
      </w:r>
      <w:proofErr w:type="spellEnd"/>
      <w:r>
        <w:t xml:space="preserve">, циклоферон, </w:t>
      </w:r>
      <w:proofErr w:type="spellStart"/>
      <w:r>
        <w:t>деринат</w:t>
      </w:r>
      <w:proofErr w:type="spellEnd"/>
      <w:r>
        <w:t xml:space="preserve">  - в соответствии с наставлениями по их применению;</w:t>
      </w:r>
    </w:p>
    <w:p w:rsidR="00BF7C11" w:rsidRDefault="00BF7C11" w:rsidP="00BF7C11">
      <w:pPr>
        <w:numPr>
          <w:ilvl w:val="0"/>
          <w:numId w:val="1"/>
        </w:numPr>
        <w:spacing w:after="0" w:line="240" w:lineRule="auto"/>
      </w:pPr>
      <w:r>
        <w:t xml:space="preserve">Смазывание носовых ходов </w:t>
      </w:r>
      <w:proofErr w:type="spellStart"/>
      <w:r>
        <w:t>оксолиновой</w:t>
      </w:r>
      <w:proofErr w:type="spellEnd"/>
      <w:r>
        <w:t xml:space="preserve"> мазью не менее 3-х раз в день.</w:t>
      </w:r>
    </w:p>
    <w:p w:rsidR="00BF7C11" w:rsidRDefault="00BF7C11" w:rsidP="00BF7C11">
      <w:pPr>
        <w:numPr>
          <w:ilvl w:val="0"/>
          <w:numId w:val="1"/>
        </w:numPr>
        <w:spacing w:after="0" w:line="240" w:lineRule="auto"/>
      </w:pPr>
      <w:r>
        <w:t>Регулярные прогулки на свежем воздухе, избегание мест массового скопления людей;</w:t>
      </w:r>
    </w:p>
    <w:p w:rsidR="00BF7C11" w:rsidRDefault="00BF7C11" w:rsidP="00BF7C11">
      <w:pPr>
        <w:numPr>
          <w:ilvl w:val="0"/>
          <w:numId w:val="1"/>
        </w:numPr>
        <w:spacing w:after="0" w:line="240" w:lineRule="auto"/>
      </w:pPr>
      <w:r>
        <w:t>Ограничение посещений знакомых, родственников, походов в гости, прием гостей у себя, особенно если в семье есть дети;</w:t>
      </w:r>
    </w:p>
    <w:p w:rsidR="00BF7C11" w:rsidRDefault="00BF7C11" w:rsidP="00BF7C11">
      <w:pPr>
        <w:numPr>
          <w:ilvl w:val="0"/>
          <w:numId w:val="1"/>
        </w:numPr>
        <w:spacing w:after="0" w:line="240" w:lineRule="auto"/>
      </w:pPr>
      <w:r>
        <w:t>Влажная уборка с применением моющих  средств, проветривание помещений.</w:t>
      </w:r>
    </w:p>
    <w:p w:rsidR="00BF7C11" w:rsidRDefault="00BF7C11" w:rsidP="00BF7C11">
      <w:pPr>
        <w:numPr>
          <w:ilvl w:val="0"/>
          <w:numId w:val="1"/>
        </w:numPr>
        <w:spacing w:after="0" w:line="240" w:lineRule="auto"/>
      </w:pPr>
      <w:r>
        <w:t xml:space="preserve">Своевременная изоляция </w:t>
      </w:r>
      <w:proofErr w:type="gramStart"/>
      <w:r>
        <w:t>заболевших</w:t>
      </w:r>
      <w:proofErr w:type="gramEnd"/>
      <w:r>
        <w:t xml:space="preserve">  из коллектива.</w:t>
      </w:r>
    </w:p>
    <w:p w:rsidR="00BF7C11" w:rsidRDefault="00BF7C11" w:rsidP="00BF7C11">
      <w:pPr>
        <w:rPr>
          <w:b/>
        </w:rPr>
      </w:pPr>
      <w:r>
        <w:t xml:space="preserve">  </w:t>
      </w:r>
      <w:r>
        <w:rPr>
          <w:b/>
        </w:rPr>
        <w:t xml:space="preserve">Самолечение при гриппе недопустимо. </w:t>
      </w:r>
      <w:r>
        <w:t>При</w:t>
      </w:r>
      <w:r>
        <w:rPr>
          <w:b/>
        </w:rPr>
        <w:t xml:space="preserve">  </w:t>
      </w:r>
      <w:r>
        <w:t>возникновении симптомов</w:t>
      </w:r>
      <w:r>
        <w:rPr>
          <w:b/>
        </w:rPr>
        <w:t xml:space="preserve"> </w:t>
      </w:r>
    </w:p>
    <w:p w:rsidR="00BF7C11" w:rsidRDefault="00BF7C11" w:rsidP="00BF7C11">
      <w:r>
        <w:t>заболевания необходимо остаться дома и вызвать врача, который назначит соответствующее лечение.</w:t>
      </w:r>
    </w:p>
    <w:p w:rsidR="00BF7C11" w:rsidRDefault="00BF7C11" w:rsidP="00BF7C11">
      <w:r>
        <w:t>При заболевании до прихода врача рекомендуется обильное питьё  - горячий чай, клюквенный или брусничный морс, щелочные минеральные воды (боржоми с молоком и другие).</w:t>
      </w:r>
    </w:p>
    <w:p w:rsidR="00BF7C11" w:rsidRDefault="00BF7C11" w:rsidP="00BF7C11">
      <w:r>
        <w:t>Народные средства – напиток из шиповника, липа с калиной, малина с медом, прополис, пихтовое масло, чеснок с медом и другие.</w:t>
      </w:r>
    </w:p>
    <w:p w:rsidR="00BF7C11" w:rsidRDefault="00BF7C11" w:rsidP="00BF7C11">
      <w:r>
        <w:rPr>
          <w:b/>
        </w:rPr>
        <w:t xml:space="preserve">  Необходимо </w:t>
      </w:r>
      <w:r>
        <w:t xml:space="preserve"> изолировать  больного  от других членов семьи, </w:t>
      </w:r>
      <w:proofErr w:type="gramStart"/>
      <w:r>
        <w:t>ухаживающему</w:t>
      </w:r>
      <w:proofErr w:type="gramEnd"/>
      <w:r>
        <w:t xml:space="preserve"> за больным  надо пользоваться  маской (смена одноразовой маски каждые 4 часа, марлевую маску необходимо проглаживать горячим утюгом через 4 часа, в конце дня кипятить 15 минут). </w:t>
      </w:r>
    </w:p>
    <w:p w:rsidR="00BF7C11" w:rsidRDefault="00BF7C11" w:rsidP="00BF7C11">
      <w:r>
        <w:t>Предметы больного (игрушки, соски, носовые платки, посуду, полотенца) кипятите не менее 15 минут.</w:t>
      </w:r>
    </w:p>
    <w:p w:rsidR="00BF7C11" w:rsidRDefault="00BF7C11" w:rsidP="00BF7C11">
      <w:r>
        <w:t xml:space="preserve">Регулярно надо проветривать помещение, где находится больной, проводить влажную уборку с применением моющих и дезинфицированных средств. </w:t>
      </w:r>
    </w:p>
    <w:p w:rsidR="00BF7C11" w:rsidRDefault="00BF7C11" w:rsidP="00BF7C11">
      <w:pPr>
        <w:rPr>
          <w:b/>
        </w:rPr>
      </w:pPr>
      <w:r>
        <w:rPr>
          <w:b/>
        </w:rPr>
        <w:lastRenderedPageBreak/>
        <w:t>Наиболее   эффективным   методом  профилактики  гриппа в мире признана ВАКЦИНАЦИЯ.</w:t>
      </w:r>
    </w:p>
    <w:p w:rsidR="00BF7C11" w:rsidRDefault="00BF7C11" w:rsidP="00BF7C11">
      <w:r>
        <w:t>Вирус, содержащийся в вакцине, стимулирует организм к выработке защитных антител, которые образуются (в среднем) в течение 2 недель после прививки.</w:t>
      </w:r>
    </w:p>
    <w:p w:rsidR="00BF7C11" w:rsidRDefault="00BF7C11" w:rsidP="00BF7C11">
      <w:r>
        <w:t xml:space="preserve">Поэтому, когда в организм </w:t>
      </w:r>
      <w:proofErr w:type="gramStart"/>
      <w:r>
        <w:t>попадает вирус гриппа антитела связываются</w:t>
      </w:r>
      <w:proofErr w:type="gramEnd"/>
      <w:r>
        <w:t xml:space="preserve"> с вирусом и предотвращают заболевание.</w:t>
      </w:r>
    </w:p>
    <w:p w:rsidR="00BF7C11" w:rsidRDefault="00BF7C11" w:rsidP="00BF7C11">
      <w:r>
        <w:t xml:space="preserve">Современные противогриппозные вакцины </w:t>
      </w:r>
      <w:proofErr w:type="spellStart"/>
      <w:r>
        <w:t>высокоиммуногенные</w:t>
      </w:r>
      <w:proofErr w:type="spellEnd"/>
      <w:r>
        <w:t xml:space="preserve">,  эффективные и </w:t>
      </w:r>
      <w:proofErr w:type="spellStart"/>
      <w:r>
        <w:t>низкореактогенные</w:t>
      </w:r>
      <w:proofErr w:type="spellEnd"/>
      <w:proofErr w:type="gramStart"/>
      <w:r>
        <w:t xml:space="preserve"> ,</w:t>
      </w:r>
      <w:proofErr w:type="gramEnd"/>
      <w:r>
        <w:t xml:space="preserve"> применяются для взрослых, в том числе лиц старше 60 лет, и детей с 6-ти месячного возраста.</w:t>
      </w:r>
    </w:p>
    <w:p w:rsidR="00BF7C11" w:rsidRDefault="00BF7C11" w:rsidP="00BF7C11">
      <w:r>
        <w:t>Состав вакцин меняется ежегодно.</w:t>
      </w:r>
    </w:p>
    <w:p w:rsidR="005F0C69" w:rsidRDefault="00BF7C11" w:rsidP="00BF7C11">
      <w:r>
        <w:t xml:space="preserve">Вакцинация против гриппа, в первую очередь, показана для так называемых «групп риска» - лиц, страдающих хроническими соматическими заболеваниями, пожилых людей, </w:t>
      </w:r>
      <w:proofErr w:type="spellStart"/>
      <w:r>
        <w:t>медицински</w:t>
      </w:r>
      <w:proofErr w:type="spellEnd"/>
      <w:r>
        <w:t xml:space="preserve"> работников, педагогов, работников коммунальной сферы, школьников и детей, посещающих детские дошкольные учреждения</w:t>
      </w:r>
    </w:p>
    <w:sectPr w:rsidR="005F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D6761"/>
    <w:multiLevelType w:val="hybridMultilevel"/>
    <w:tmpl w:val="6AC819E0"/>
    <w:lvl w:ilvl="0" w:tplc="2228A9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C11"/>
    <w:rsid w:val="005F0C69"/>
    <w:rsid w:val="00BF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C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C11"/>
    <w:rPr>
      <w:rFonts w:ascii="Times New Roman" w:eastAsia="Times New Roman" w:hAnsi="Times New Roman" w:cs="Times New Roman"/>
      <w:b/>
      <w:bCs/>
      <w:i/>
      <w:i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3070</Characters>
  <Application>Microsoft Office Word</Application>
  <DocSecurity>0</DocSecurity>
  <Lines>25</Lines>
  <Paragraphs>7</Paragraphs>
  <ScaleCrop>false</ScaleCrop>
  <Company>2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2002-01-01T01:35:00Z</dcterms:created>
  <dcterms:modified xsi:type="dcterms:W3CDTF">2002-01-01T01:35:00Z</dcterms:modified>
</cp:coreProperties>
</file>